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19B2" w14:textId="7D4A2CBC" w:rsidR="00D047FC" w:rsidRDefault="00D047FC" w:rsidP="00E4210D">
      <w:pPr>
        <w:widowControl/>
        <w:autoSpaceDE/>
        <w:autoSpaceDN/>
        <w:spacing w:after="160" w:line="276" w:lineRule="auto"/>
        <w:ind w:right="510"/>
        <w:contextualSpacing/>
        <w:jc w:val="center"/>
        <w:rPr>
          <w:rFonts w:asciiTheme="minorHAnsi" w:hAnsiTheme="minorHAnsi" w:cstheme="minorHAnsi"/>
          <w:color w:val="000000" w:themeColor="text1"/>
          <w:sz w:val="28"/>
        </w:rPr>
      </w:pPr>
      <w:bookmarkStart w:id="0" w:name="_GoBack"/>
      <w:bookmarkEnd w:id="0"/>
      <w:r>
        <w:rPr>
          <w:noProof/>
        </w:rPr>
        <w:t>(</w:t>
      </w:r>
      <w:r w:rsidRPr="00D047FC">
        <w:rPr>
          <w:noProof/>
          <w:highlight w:val="yellow"/>
        </w:rPr>
        <w:t>Insert logo</w:t>
      </w:r>
      <w:r>
        <w:rPr>
          <w:noProof/>
        </w:rPr>
        <w:t>)</w:t>
      </w:r>
    </w:p>
    <w:p w14:paraId="276B6EEA" w14:textId="77777777" w:rsidR="005508B5" w:rsidRDefault="005508B5" w:rsidP="00E4210D">
      <w:pPr>
        <w:widowControl/>
        <w:autoSpaceDE/>
        <w:autoSpaceDN/>
        <w:spacing w:after="160" w:line="276" w:lineRule="auto"/>
        <w:ind w:right="510"/>
        <w:contextualSpacing/>
        <w:jc w:val="center"/>
        <w:rPr>
          <w:rFonts w:asciiTheme="minorHAnsi" w:hAnsiTheme="minorHAnsi" w:cstheme="minorHAnsi"/>
          <w:color w:val="000000" w:themeColor="text1"/>
          <w:sz w:val="28"/>
        </w:rPr>
      </w:pPr>
    </w:p>
    <w:p w14:paraId="0293AE1D" w14:textId="29A00997" w:rsidR="00E4210D" w:rsidRPr="00A8770D" w:rsidRDefault="00E4210D" w:rsidP="00E4210D">
      <w:pPr>
        <w:widowControl/>
        <w:autoSpaceDE/>
        <w:autoSpaceDN/>
        <w:spacing w:after="160" w:line="276" w:lineRule="auto"/>
        <w:ind w:right="510"/>
        <w:contextualSpacing/>
        <w:jc w:val="center"/>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 xml:space="preserve">Zonta International Centennial </w:t>
      </w:r>
      <w:r w:rsidR="00726849">
        <w:rPr>
          <w:rFonts w:asciiTheme="minorHAnsi" w:hAnsiTheme="minorHAnsi" w:cstheme="minorHAnsi"/>
          <w:color w:val="000000" w:themeColor="text1"/>
          <w:sz w:val="28"/>
        </w:rPr>
        <w:t>Anniversary</w:t>
      </w:r>
    </w:p>
    <w:p w14:paraId="544DC51A" w14:textId="77777777" w:rsidR="00E4210D" w:rsidRPr="00A8770D" w:rsidRDefault="00E4210D" w:rsidP="005508B5">
      <w:pPr>
        <w:widowControl/>
        <w:autoSpaceDE/>
        <w:autoSpaceDN/>
        <w:spacing w:after="160" w:line="276" w:lineRule="auto"/>
        <w:ind w:right="510"/>
        <w:contextualSpacing/>
        <w:rPr>
          <w:rFonts w:asciiTheme="minorHAnsi" w:hAnsiTheme="minorHAnsi" w:cstheme="minorHAnsi"/>
          <w:color w:val="000000" w:themeColor="text1"/>
          <w:sz w:val="28"/>
        </w:rPr>
      </w:pPr>
    </w:p>
    <w:p w14:paraId="768B3917" w14:textId="6A9721F4" w:rsidR="00E4210D" w:rsidRPr="00A8770D" w:rsidRDefault="00E4210D" w:rsidP="00E4210D">
      <w:pPr>
        <w:widowControl/>
        <w:autoSpaceDE/>
        <w:autoSpaceDN/>
        <w:spacing w:after="160" w:line="276" w:lineRule="auto"/>
        <w:ind w:right="510"/>
        <w:contextualSpacing/>
        <w:jc w:val="center"/>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P R O C L A M A T I O N</w:t>
      </w:r>
    </w:p>
    <w:p w14:paraId="6BB02548" w14:textId="77777777"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p>
    <w:p w14:paraId="475EC2D5" w14:textId="3476DA72"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Whereas, Zonta International is a worldwide organization that has empowered women and girls through service and advocacy for 100 years</w:t>
      </w:r>
      <w:r w:rsidR="00A8770D" w:rsidRPr="00A8770D">
        <w:rPr>
          <w:rFonts w:asciiTheme="minorHAnsi" w:hAnsiTheme="minorHAnsi" w:cstheme="minorHAnsi"/>
          <w:color w:val="000000" w:themeColor="text1"/>
          <w:sz w:val="28"/>
        </w:rPr>
        <w:t>;</w:t>
      </w:r>
      <w:r w:rsidRPr="00A8770D">
        <w:rPr>
          <w:rFonts w:asciiTheme="minorHAnsi" w:hAnsiTheme="minorHAnsi" w:cstheme="minorHAnsi"/>
          <w:color w:val="000000" w:themeColor="text1"/>
          <w:sz w:val="28"/>
        </w:rPr>
        <w:t xml:space="preserve"> and</w:t>
      </w:r>
    </w:p>
    <w:p w14:paraId="540DFA43" w14:textId="4AA83C2F"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p>
    <w:p w14:paraId="3319AA2C" w14:textId="7F804450"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Whereas Zonta International was founded in 1919 in Buffalo, New York, by a group of forward-thinking women who were not satisfied with the predominantly social nature of many women’s organizations</w:t>
      </w:r>
      <w:r w:rsidR="00A8770D" w:rsidRPr="00A8770D">
        <w:rPr>
          <w:rFonts w:asciiTheme="minorHAnsi" w:hAnsiTheme="minorHAnsi" w:cstheme="minorHAnsi"/>
          <w:color w:val="000000" w:themeColor="text1"/>
          <w:sz w:val="28"/>
        </w:rPr>
        <w:t>;</w:t>
      </w:r>
      <w:r w:rsidRPr="00A8770D">
        <w:rPr>
          <w:rFonts w:asciiTheme="minorHAnsi" w:hAnsiTheme="minorHAnsi" w:cstheme="minorHAnsi"/>
          <w:color w:val="000000" w:themeColor="text1"/>
          <w:sz w:val="28"/>
        </w:rPr>
        <w:t xml:space="preserve"> and</w:t>
      </w:r>
    </w:p>
    <w:p w14:paraId="79D3B042" w14:textId="491DBA41"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p>
    <w:p w14:paraId="147F2735" w14:textId="7BCD96A1"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Whereas, Zonta’s founders envisioned a women’s service organization that would advocate for laws and policies that ensure gender equality and help every woman and girl realize her full potential</w:t>
      </w:r>
      <w:r w:rsidR="00A8770D" w:rsidRPr="00A8770D">
        <w:rPr>
          <w:rFonts w:asciiTheme="minorHAnsi" w:hAnsiTheme="minorHAnsi" w:cstheme="minorHAnsi"/>
          <w:color w:val="000000" w:themeColor="text1"/>
          <w:sz w:val="28"/>
        </w:rPr>
        <w:t>;</w:t>
      </w:r>
      <w:r w:rsidRPr="00A8770D">
        <w:rPr>
          <w:rFonts w:asciiTheme="minorHAnsi" w:hAnsiTheme="minorHAnsi" w:cstheme="minorHAnsi"/>
          <w:color w:val="000000" w:themeColor="text1"/>
          <w:sz w:val="28"/>
        </w:rPr>
        <w:t xml:space="preserve"> and</w:t>
      </w:r>
    </w:p>
    <w:p w14:paraId="74F495BE" w14:textId="3C907B2A" w:rsidR="00E4210D" w:rsidRPr="00A8770D" w:rsidRDefault="00E4210D" w:rsidP="00E4210D">
      <w:pPr>
        <w:widowControl/>
        <w:autoSpaceDE/>
        <w:autoSpaceDN/>
        <w:spacing w:after="160" w:line="276" w:lineRule="auto"/>
        <w:ind w:right="510"/>
        <w:contextualSpacing/>
        <w:rPr>
          <w:rFonts w:asciiTheme="minorHAnsi" w:hAnsiTheme="minorHAnsi" w:cstheme="minorHAnsi"/>
          <w:color w:val="000000" w:themeColor="text1"/>
          <w:sz w:val="28"/>
        </w:rPr>
      </w:pPr>
    </w:p>
    <w:p w14:paraId="0DD1CFAE" w14:textId="5E2599B9" w:rsidR="00E4210D" w:rsidRPr="00A8770D" w:rsidRDefault="00A8770D" w:rsidP="00E4210D">
      <w:pPr>
        <w:widowControl/>
        <w:autoSpaceDE/>
        <w:autoSpaceDN/>
        <w:spacing w:after="160" w:line="276" w:lineRule="auto"/>
        <w:ind w:right="510"/>
        <w:contextualSpacing/>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Whereas, Zonta International is a non-governmental organization which has attained prestigious general consultative status with the Economic and Social Council of the United Nations; and</w:t>
      </w:r>
    </w:p>
    <w:p w14:paraId="4B123D85" w14:textId="77777777" w:rsidR="00A8770D" w:rsidRPr="00A8770D" w:rsidRDefault="00A8770D" w:rsidP="00A8770D">
      <w:pPr>
        <w:widowControl/>
        <w:autoSpaceDE/>
        <w:autoSpaceDN/>
        <w:spacing w:after="160" w:line="276" w:lineRule="auto"/>
        <w:ind w:right="510"/>
        <w:contextualSpacing/>
        <w:rPr>
          <w:rFonts w:asciiTheme="minorHAnsi" w:hAnsiTheme="minorHAnsi" w:cstheme="minorHAnsi"/>
          <w:color w:val="000000" w:themeColor="text1"/>
          <w:sz w:val="28"/>
          <w:shd w:val="clear" w:color="auto" w:fill="FFFFFF"/>
        </w:rPr>
      </w:pPr>
    </w:p>
    <w:p w14:paraId="76FB97CD" w14:textId="44BF5B71" w:rsidR="00A8770D" w:rsidRPr="00A8770D" w:rsidRDefault="00A8770D" w:rsidP="00A8770D">
      <w:pPr>
        <w:widowControl/>
        <w:autoSpaceDE/>
        <w:autoSpaceDN/>
        <w:spacing w:after="160" w:line="276" w:lineRule="auto"/>
        <w:ind w:right="510"/>
        <w:contextualSpacing/>
        <w:rPr>
          <w:rFonts w:asciiTheme="minorHAnsi" w:hAnsiTheme="minorHAnsi" w:cstheme="minorHAnsi"/>
          <w:color w:val="000000" w:themeColor="text1"/>
          <w:sz w:val="28"/>
          <w:shd w:val="clear" w:color="auto" w:fill="FFFFFF"/>
        </w:rPr>
      </w:pPr>
      <w:r w:rsidRPr="00A8770D">
        <w:rPr>
          <w:rFonts w:asciiTheme="minorHAnsi" w:hAnsiTheme="minorHAnsi" w:cstheme="minorHAnsi"/>
          <w:color w:val="000000" w:themeColor="text1"/>
          <w:sz w:val="28"/>
          <w:shd w:val="clear" w:color="auto" w:fill="FFFFFF"/>
        </w:rPr>
        <w:t>Whereas, Zonta International promotes and strives to protect the human rights of all women and girls and reduce the incidences of violence against them; and</w:t>
      </w:r>
    </w:p>
    <w:p w14:paraId="18424475" w14:textId="41490B8E" w:rsidR="00A8770D" w:rsidRPr="00A8770D" w:rsidRDefault="00A8770D" w:rsidP="00E4210D">
      <w:pPr>
        <w:widowControl/>
        <w:autoSpaceDE/>
        <w:autoSpaceDN/>
        <w:spacing w:after="160" w:line="276" w:lineRule="auto"/>
        <w:ind w:right="510"/>
        <w:contextualSpacing/>
        <w:rPr>
          <w:rFonts w:asciiTheme="minorHAnsi" w:hAnsiTheme="minorHAnsi" w:cstheme="minorHAnsi"/>
          <w:color w:val="000000" w:themeColor="text1"/>
          <w:sz w:val="28"/>
        </w:rPr>
      </w:pPr>
    </w:p>
    <w:p w14:paraId="2A4D1244" w14:textId="2EBFE162" w:rsidR="00A8770D" w:rsidRPr="00A8770D" w:rsidRDefault="00A8770D" w:rsidP="00E4210D">
      <w:pPr>
        <w:widowControl/>
        <w:autoSpaceDE/>
        <w:autoSpaceDN/>
        <w:spacing w:after="160" w:line="276" w:lineRule="auto"/>
        <w:ind w:right="510"/>
        <w:contextualSpacing/>
        <w:rPr>
          <w:rFonts w:asciiTheme="minorHAnsi" w:hAnsiTheme="minorHAnsi" w:cstheme="minorHAnsi"/>
          <w:color w:val="000000" w:themeColor="text1"/>
          <w:sz w:val="28"/>
        </w:rPr>
      </w:pPr>
      <w:r w:rsidRPr="00A8770D">
        <w:rPr>
          <w:rFonts w:asciiTheme="minorHAnsi" w:hAnsiTheme="minorHAnsi" w:cstheme="minorHAnsi"/>
          <w:color w:val="000000" w:themeColor="text1"/>
          <w:sz w:val="28"/>
        </w:rPr>
        <w:t>Whereas, since 1923, Zonta has provided more than $40.9 million to empower women and expand their access to education, health care, economic opportunities and safe living conditions and Zonta’s nearly 1,200 clubs support local and regional initiatives in 63 countries worldwide;</w:t>
      </w:r>
    </w:p>
    <w:p w14:paraId="3F9FA607" w14:textId="77777777" w:rsidR="00A8770D" w:rsidRPr="00A8770D" w:rsidRDefault="00A8770D" w:rsidP="00A8770D">
      <w:pPr>
        <w:widowControl/>
        <w:autoSpaceDE/>
        <w:autoSpaceDN/>
        <w:spacing w:after="160" w:line="276" w:lineRule="auto"/>
        <w:ind w:right="510"/>
        <w:contextualSpacing/>
        <w:rPr>
          <w:rStyle w:val="A4"/>
          <w:rFonts w:asciiTheme="minorHAnsi" w:hAnsiTheme="minorHAnsi" w:cstheme="minorHAnsi"/>
          <w:sz w:val="24"/>
        </w:rPr>
      </w:pPr>
    </w:p>
    <w:p w14:paraId="2FBD3685" w14:textId="626507A1" w:rsidR="00AC12BF" w:rsidRPr="00A8770D" w:rsidRDefault="00A8770D">
      <w:pPr>
        <w:rPr>
          <w:rFonts w:asciiTheme="minorHAnsi" w:hAnsiTheme="minorHAnsi" w:cstheme="minorHAnsi"/>
          <w:sz w:val="28"/>
        </w:rPr>
      </w:pPr>
      <w:r w:rsidRPr="00A8770D">
        <w:rPr>
          <w:rFonts w:asciiTheme="minorHAnsi" w:hAnsiTheme="minorHAnsi" w:cstheme="minorHAnsi"/>
          <w:sz w:val="28"/>
        </w:rPr>
        <w:t>NOW THEREFORE, I, (</w:t>
      </w:r>
      <w:r w:rsidRPr="00D047FC">
        <w:rPr>
          <w:rFonts w:asciiTheme="minorHAnsi" w:hAnsiTheme="minorHAnsi" w:cstheme="minorHAnsi"/>
          <w:sz w:val="28"/>
          <w:highlight w:val="yellow"/>
        </w:rPr>
        <w:t>name, title</w:t>
      </w:r>
      <w:r w:rsidRPr="00A8770D">
        <w:rPr>
          <w:rFonts w:asciiTheme="minorHAnsi" w:hAnsiTheme="minorHAnsi" w:cstheme="minorHAnsi"/>
          <w:sz w:val="28"/>
        </w:rPr>
        <w:t>) of (</w:t>
      </w:r>
      <w:r w:rsidRPr="00D047FC">
        <w:rPr>
          <w:rFonts w:asciiTheme="minorHAnsi" w:hAnsiTheme="minorHAnsi" w:cstheme="minorHAnsi"/>
          <w:sz w:val="28"/>
          <w:highlight w:val="yellow"/>
        </w:rPr>
        <w:t>city/town, state</w:t>
      </w:r>
      <w:r w:rsidRPr="00A8770D">
        <w:rPr>
          <w:rFonts w:asciiTheme="minorHAnsi" w:hAnsiTheme="minorHAnsi" w:cstheme="minorHAnsi"/>
          <w:sz w:val="28"/>
        </w:rPr>
        <w:t xml:space="preserve">) do </w:t>
      </w:r>
      <w:r w:rsidRPr="00A8770D">
        <w:rPr>
          <w:rFonts w:asciiTheme="minorHAnsi" w:hAnsiTheme="minorHAnsi" w:cstheme="minorHAnsi"/>
          <w:color w:val="000000" w:themeColor="text1"/>
          <w:sz w:val="28"/>
        </w:rPr>
        <w:t>hereby recognize November 11</w:t>
      </w:r>
      <w:r w:rsidR="00D047FC">
        <w:rPr>
          <w:rFonts w:asciiTheme="minorHAnsi" w:hAnsiTheme="minorHAnsi" w:cstheme="minorHAnsi"/>
          <w:color w:val="000000" w:themeColor="text1"/>
          <w:sz w:val="28"/>
        </w:rPr>
        <w:t>, 2019</w:t>
      </w:r>
      <w:r w:rsidRPr="00A8770D">
        <w:rPr>
          <w:rFonts w:asciiTheme="minorHAnsi" w:hAnsiTheme="minorHAnsi" w:cstheme="minorHAnsi"/>
          <w:color w:val="000000" w:themeColor="text1"/>
          <w:sz w:val="28"/>
        </w:rPr>
        <w:t xml:space="preserve"> as Zonta International’s Centennial </w:t>
      </w:r>
      <w:r w:rsidR="00726849">
        <w:rPr>
          <w:rFonts w:asciiTheme="minorHAnsi" w:hAnsiTheme="minorHAnsi" w:cstheme="minorHAnsi"/>
          <w:color w:val="000000" w:themeColor="text1"/>
          <w:sz w:val="28"/>
        </w:rPr>
        <w:t xml:space="preserve">Anniversary </w:t>
      </w:r>
      <w:r w:rsidRPr="00A8770D">
        <w:rPr>
          <w:rFonts w:asciiTheme="minorHAnsi" w:hAnsiTheme="minorHAnsi" w:cstheme="minorHAnsi"/>
          <w:color w:val="000000" w:themeColor="text1"/>
          <w:sz w:val="28"/>
        </w:rPr>
        <w:t>in the (</w:t>
      </w:r>
      <w:r w:rsidRPr="00D047FC">
        <w:rPr>
          <w:rFonts w:asciiTheme="minorHAnsi" w:hAnsiTheme="minorHAnsi" w:cstheme="minorHAnsi"/>
          <w:color w:val="000000" w:themeColor="text1"/>
          <w:sz w:val="28"/>
          <w:highlight w:val="yellow"/>
        </w:rPr>
        <w:t>city/town</w:t>
      </w:r>
      <w:r w:rsidRPr="00A8770D">
        <w:rPr>
          <w:rFonts w:asciiTheme="minorHAnsi" w:hAnsiTheme="minorHAnsi" w:cstheme="minorHAnsi"/>
          <w:color w:val="000000" w:themeColor="text1"/>
          <w:sz w:val="28"/>
        </w:rPr>
        <w:t>) of (</w:t>
      </w:r>
      <w:r w:rsidRPr="00D047FC">
        <w:rPr>
          <w:rFonts w:asciiTheme="minorHAnsi" w:hAnsiTheme="minorHAnsi" w:cstheme="minorHAnsi"/>
          <w:color w:val="000000" w:themeColor="text1"/>
          <w:sz w:val="28"/>
          <w:highlight w:val="yellow"/>
        </w:rPr>
        <w:t>name of city</w:t>
      </w:r>
      <w:r w:rsidR="00D047FC" w:rsidRPr="00D047FC">
        <w:rPr>
          <w:rFonts w:asciiTheme="minorHAnsi" w:hAnsiTheme="minorHAnsi" w:cstheme="minorHAnsi"/>
          <w:color w:val="000000" w:themeColor="text1"/>
          <w:sz w:val="28"/>
          <w:highlight w:val="yellow"/>
        </w:rPr>
        <w:t>/town</w:t>
      </w:r>
      <w:r w:rsidRPr="00A8770D">
        <w:rPr>
          <w:rFonts w:asciiTheme="minorHAnsi" w:hAnsiTheme="minorHAnsi" w:cstheme="minorHAnsi"/>
          <w:color w:val="000000" w:themeColor="text1"/>
          <w:sz w:val="28"/>
        </w:rPr>
        <w:t xml:space="preserve">). </w:t>
      </w:r>
    </w:p>
    <w:sectPr w:rsidR="00AC12BF" w:rsidRPr="00A8770D" w:rsidSect="00A87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ypatia Sans Pro">
    <w:altName w:val="Arial"/>
    <w:panose1 w:val="020B0604020202020204"/>
    <w:charset w:val="00"/>
    <w:family w:val="swiss"/>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0D"/>
    <w:rsid w:val="005508B5"/>
    <w:rsid w:val="00726849"/>
    <w:rsid w:val="00A8770D"/>
    <w:rsid w:val="00AC12BF"/>
    <w:rsid w:val="00BC4EB0"/>
    <w:rsid w:val="00D047FC"/>
    <w:rsid w:val="00E4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D0A"/>
  <w15:chartTrackingRefBased/>
  <w15:docId w15:val="{F5EC3CAA-64D2-4CCB-ADF4-5032AED6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4210D"/>
    <w:pPr>
      <w:widowControl w:val="0"/>
      <w:autoSpaceDE w:val="0"/>
      <w:autoSpaceDN w:val="0"/>
      <w:spacing w:after="0" w:line="240" w:lineRule="auto"/>
    </w:pPr>
    <w:rPr>
      <w:rFonts w:ascii="Hypatia Sans Pro" w:eastAsia="Hypatia Sans Pro" w:hAnsi="Hypatia Sans Pro" w:cs="Hypatia Sans Pr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0D"/>
  </w:style>
  <w:style w:type="character" w:customStyle="1" w:styleId="A4">
    <w:name w:val="A4"/>
    <w:uiPriority w:val="99"/>
    <w:rsid w:val="00E4210D"/>
    <w:rPr>
      <w:rFonts w:cs="Hypatia Sans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Vaughan</dc:creator>
  <cp:keywords/>
  <dc:description/>
  <cp:lastModifiedBy>Nickie Bonner</cp:lastModifiedBy>
  <cp:revision>2</cp:revision>
  <dcterms:created xsi:type="dcterms:W3CDTF">2019-09-03T22:47:00Z</dcterms:created>
  <dcterms:modified xsi:type="dcterms:W3CDTF">2019-09-03T22:47:00Z</dcterms:modified>
</cp:coreProperties>
</file>